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3B" w:rsidRPr="007C483B" w:rsidRDefault="007C483B" w:rsidP="007C483B">
      <w:pPr>
        <w:autoSpaceDE w:val="0"/>
        <w:autoSpaceDN w:val="0"/>
        <w:adjustRightInd w:val="0"/>
        <w:spacing w:after="0" w:line="240" w:lineRule="auto"/>
        <w:jc w:val="center"/>
        <w:rPr>
          <w:rFonts w:cstheme="minorHAnsi"/>
          <w:color w:val="00B050"/>
          <w:sz w:val="40"/>
          <w:szCs w:val="36"/>
        </w:rPr>
      </w:pPr>
      <w:r w:rsidRPr="007C483B">
        <w:rPr>
          <w:rFonts w:cstheme="minorHAnsi"/>
          <w:color w:val="00B050"/>
          <w:sz w:val="40"/>
          <w:szCs w:val="36"/>
        </w:rPr>
        <w:t>School Fluency Priority in 2015</w:t>
      </w:r>
    </w:p>
    <w:p w:rsidR="007C483B" w:rsidRPr="007C483B" w:rsidRDefault="007C483B" w:rsidP="007C483B">
      <w:pPr>
        <w:autoSpaceDE w:val="0"/>
        <w:autoSpaceDN w:val="0"/>
        <w:adjustRightInd w:val="0"/>
        <w:spacing w:after="0" w:line="240" w:lineRule="auto"/>
        <w:rPr>
          <w:rFonts w:cstheme="minorHAnsi"/>
          <w:color w:val="231F20"/>
          <w:sz w:val="28"/>
          <w:szCs w:val="24"/>
        </w:rPr>
      </w:pPr>
    </w:p>
    <w:p w:rsidR="007C483B" w:rsidRPr="007C483B" w:rsidRDefault="007C483B" w:rsidP="007C483B">
      <w:pPr>
        <w:autoSpaceDE w:val="0"/>
        <w:autoSpaceDN w:val="0"/>
        <w:adjustRightInd w:val="0"/>
        <w:spacing w:after="0" w:line="240" w:lineRule="auto"/>
        <w:rPr>
          <w:rFonts w:cstheme="minorHAnsi"/>
          <w:color w:val="FF3300"/>
          <w:sz w:val="24"/>
          <w:szCs w:val="24"/>
        </w:rPr>
      </w:pPr>
      <w:r w:rsidRPr="007C483B">
        <w:rPr>
          <w:rFonts w:cstheme="minorHAnsi"/>
          <w:color w:val="FF3300"/>
          <w:sz w:val="24"/>
          <w:szCs w:val="24"/>
        </w:rPr>
        <w:t xml:space="preserve">One of Landsdale Primary School’s priority areas within English this year is </w:t>
      </w:r>
      <w:r w:rsidRPr="007C483B">
        <w:rPr>
          <w:rFonts w:cstheme="minorHAnsi"/>
          <w:color w:val="FF3300"/>
          <w:sz w:val="24"/>
          <w:szCs w:val="24"/>
          <w:u w:val="single"/>
        </w:rPr>
        <w:t>Reading Fluency and Automaticity</w:t>
      </w:r>
      <w:r w:rsidRPr="007C483B">
        <w:rPr>
          <w:rFonts w:cstheme="minorHAnsi"/>
          <w:color w:val="FF3300"/>
          <w:sz w:val="24"/>
          <w:szCs w:val="24"/>
        </w:rPr>
        <w:t>.</w:t>
      </w:r>
    </w:p>
    <w:p w:rsidR="007C483B" w:rsidRPr="007C483B" w:rsidRDefault="007C483B" w:rsidP="007C483B">
      <w:pPr>
        <w:autoSpaceDE w:val="0"/>
        <w:autoSpaceDN w:val="0"/>
        <w:adjustRightInd w:val="0"/>
        <w:spacing w:after="0" w:line="240" w:lineRule="auto"/>
        <w:rPr>
          <w:rFonts w:cstheme="minorHAnsi"/>
          <w:color w:val="FF3300"/>
          <w:sz w:val="24"/>
          <w:szCs w:val="24"/>
        </w:rPr>
      </w:pPr>
    </w:p>
    <w:p w:rsidR="007C483B" w:rsidRPr="007C483B" w:rsidRDefault="007C483B" w:rsidP="007C483B">
      <w:pPr>
        <w:autoSpaceDE w:val="0"/>
        <w:autoSpaceDN w:val="0"/>
        <w:adjustRightInd w:val="0"/>
        <w:spacing w:after="0" w:line="240" w:lineRule="auto"/>
        <w:rPr>
          <w:rFonts w:cstheme="minorHAnsi"/>
          <w:color w:val="FF3300"/>
          <w:sz w:val="24"/>
          <w:szCs w:val="24"/>
        </w:rPr>
      </w:pPr>
      <w:r w:rsidRPr="007C483B">
        <w:rPr>
          <w:rFonts w:cstheme="minorHAnsi"/>
          <w:b/>
          <w:color w:val="FF3300"/>
          <w:sz w:val="24"/>
          <w:szCs w:val="24"/>
        </w:rPr>
        <w:t>Fluency</w:t>
      </w:r>
      <w:r w:rsidRPr="007C483B">
        <w:rPr>
          <w:rFonts w:cstheme="minorHAnsi"/>
          <w:color w:val="FF3300"/>
          <w:sz w:val="24"/>
          <w:szCs w:val="24"/>
        </w:rPr>
        <w:t xml:space="preserve"> is the ability to read a text accurately and quickly. Fluency not only involves automatic word identification but also paying attention to rhythm, intonation, expression, recognising punctuation, and phrasing. </w:t>
      </w:r>
      <w:r w:rsidRPr="007C483B">
        <w:rPr>
          <w:rFonts w:cstheme="minorHAnsi"/>
          <w:b/>
          <w:color w:val="FF3300"/>
          <w:sz w:val="24"/>
          <w:szCs w:val="24"/>
        </w:rPr>
        <w:t>Automaticity</w:t>
      </w:r>
      <w:r w:rsidRPr="007C483B">
        <w:rPr>
          <w:rFonts w:cstheme="minorHAnsi"/>
          <w:color w:val="FF3300"/>
          <w:sz w:val="24"/>
          <w:szCs w:val="24"/>
        </w:rPr>
        <w:t xml:space="preserve"> is fast, accurate and effortless word identification at the single word level. The goal is to move students from automaticity to fluency, so that their reading mirrors spoken language.</w:t>
      </w:r>
    </w:p>
    <w:p w:rsidR="007C483B" w:rsidRPr="007C483B" w:rsidRDefault="007C483B" w:rsidP="007C483B">
      <w:pPr>
        <w:autoSpaceDE w:val="0"/>
        <w:autoSpaceDN w:val="0"/>
        <w:adjustRightInd w:val="0"/>
        <w:spacing w:after="0" w:line="240" w:lineRule="auto"/>
        <w:rPr>
          <w:rFonts w:cstheme="minorHAnsi"/>
          <w:color w:val="FF3300"/>
          <w:sz w:val="24"/>
          <w:szCs w:val="24"/>
        </w:rPr>
      </w:pPr>
    </w:p>
    <w:p w:rsidR="007C483B" w:rsidRPr="007C483B" w:rsidRDefault="007C483B" w:rsidP="007C483B">
      <w:pPr>
        <w:autoSpaceDE w:val="0"/>
        <w:autoSpaceDN w:val="0"/>
        <w:adjustRightInd w:val="0"/>
        <w:spacing w:after="0" w:line="240" w:lineRule="auto"/>
        <w:rPr>
          <w:rFonts w:cstheme="minorHAnsi"/>
          <w:color w:val="FF3300"/>
          <w:sz w:val="24"/>
          <w:szCs w:val="24"/>
        </w:rPr>
      </w:pPr>
      <w:r w:rsidRPr="007C483B">
        <w:rPr>
          <w:rFonts w:cstheme="minorHAnsi"/>
          <w:color w:val="FF3300"/>
          <w:sz w:val="24"/>
          <w:szCs w:val="24"/>
        </w:rPr>
        <w:t xml:space="preserve">Fluency is important because fluent readers recognize words and comprehend at the same time. Less fluent readers must focus their attention on figuring out the words, leaving them little time for understanding what they read. </w:t>
      </w:r>
    </w:p>
    <w:p w:rsidR="007C483B" w:rsidRPr="007C483B" w:rsidRDefault="007C483B" w:rsidP="007C483B">
      <w:pPr>
        <w:autoSpaceDE w:val="0"/>
        <w:autoSpaceDN w:val="0"/>
        <w:adjustRightInd w:val="0"/>
        <w:spacing w:after="0" w:line="240" w:lineRule="auto"/>
        <w:rPr>
          <w:rFonts w:cstheme="minorHAnsi"/>
          <w:bCs/>
          <w:color w:val="FF3300"/>
          <w:sz w:val="24"/>
          <w:szCs w:val="24"/>
        </w:rPr>
      </w:pPr>
    </w:p>
    <w:p w:rsidR="007C483B" w:rsidRPr="007C483B" w:rsidRDefault="007C483B" w:rsidP="007C483B">
      <w:pPr>
        <w:autoSpaceDE w:val="0"/>
        <w:autoSpaceDN w:val="0"/>
        <w:adjustRightInd w:val="0"/>
        <w:spacing w:after="0" w:line="240" w:lineRule="auto"/>
        <w:rPr>
          <w:rFonts w:cstheme="minorHAnsi"/>
          <w:b/>
          <w:color w:val="FF3300"/>
          <w:sz w:val="24"/>
          <w:szCs w:val="24"/>
        </w:rPr>
      </w:pPr>
      <w:r w:rsidRPr="007C483B">
        <w:rPr>
          <w:rFonts w:cstheme="minorHAnsi"/>
          <w:b/>
          <w:bCs/>
          <w:color w:val="FF3300"/>
          <w:sz w:val="24"/>
          <w:szCs w:val="24"/>
        </w:rPr>
        <w:t xml:space="preserve">Repeated and monitored oral reading improves reading fluency and overall reading achievement. </w:t>
      </w:r>
      <w:r w:rsidRPr="007C483B">
        <w:rPr>
          <w:rFonts w:cstheme="minorHAnsi"/>
          <w:b/>
          <w:color w:val="FF3300"/>
          <w:sz w:val="24"/>
          <w:szCs w:val="24"/>
        </w:rPr>
        <w:t>Repeated oral reading substantially improves word recognition, speed,</w:t>
      </w:r>
      <w:r w:rsidRPr="007C483B">
        <w:rPr>
          <w:rFonts w:cstheme="minorHAnsi"/>
          <w:b/>
          <w:bCs/>
          <w:color w:val="FF3300"/>
          <w:sz w:val="24"/>
          <w:szCs w:val="24"/>
        </w:rPr>
        <w:t xml:space="preserve"> </w:t>
      </w:r>
      <w:r w:rsidRPr="007C483B">
        <w:rPr>
          <w:rFonts w:cstheme="minorHAnsi"/>
          <w:b/>
          <w:color w:val="FF3300"/>
          <w:sz w:val="24"/>
          <w:szCs w:val="24"/>
        </w:rPr>
        <w:t xml:space="preserve">and accuracy as well as fluency. </w:t>
      </w:r>
    </w:p>
    <w:p w:rsidR="007C483B" w:rsidRPr="007C483B" w:rsidRDefault="007C483B" w:rsidP="007C483B">
      <w:pPr>
        <w:autoSpaceDE w:val="0"/>
        <w:autoSpaceDN w:val="0"/>
        <w:adjustRightInd w:val="0"/>
        <w:spacing w:after="0" w:line="240" w:lineRule="auto"/>
        <w:rPr>
          <w:rFonts w:cstheme="minorHAnsi"/>
          <w:b/>
          <w:color w:val="FF3300"/>
          <w:sz w:val="24"/>
          <w:szCs w:val="24"/>
        </w:rPr>
      </w:pPr>
    </w:p>
    <w:p w:rsidR="007C483B" w:rsidRPr="007C483B" w:rsidRDefault="007C483B" w:rsidP="007C483B">
      <w:pPr>
        <w:autoSpaceDE w:val="0"/>
        <w:autoSpaceDN w:val="0"/>
        <w:adjustRightInd w:val="0"/>
        <w:spacing w:after="0" w:line="240" w:lineRule="auto"/>
        <w:rPr>
          <w:rFonts w:cstheme="minorHAnsi"/>
          <w:color w:val="FF3300"/>
          <w:sz w:val="24"/>
          <w:szCs w:val="24"/>
        </w:rPr>
      </w:pPr>
      <w:r w:rsidRPr="007C483B">
        <w:rPr>
          <w:rFonts w:cstheme="minorHAnsi"/>
          <w:color w:val="FF3300"/>
          <w:sz w:val="24"/>
          <w:szCs w:val="24"/>
        </w:rPr>
        <w:t>One of the major differences between good and poor readers is the amount of time they spend reading. What matters for struggling readers is that:</w:t>
      </w:r>
    </w:p>
    <w:p w:rsidR="007C483B" w:rsidRPr="007C483B" w:rsidRDefault="007C483B" w:rsidP="007C483B">
      <w:pPr>
        <w:pStyle w:val="ListParagraph"/>
        <w:numPr>
          <w:ilvl w:val="0"/>
          <w:numId w:val="1"/>
        </w:numPr>
        <w:autoSpaceDE w:val="0"/>
        <w:autoSpaceDN w:val="0"/>
        <w:adjustRightInd w:val="0"/>
        <w:spacing w:after="0" w:line="240" w:lineRule="auto"/>
        <w:rPr>
          <w:rFonts w:cstheme="minorHAnsi"/>
          <w:color w:val="FF3300"/>
          <w:sz w:val="24"/>
          <w:szCs w:val="24"/>
        </w:rPr>
      </w:pPr>
      <w:r w:rsidRPr="007C483B">
        <w:rPr>
          <w:rFonts w:cstheme="minorHAnsi"/>
          <w:color w:val="FF3300"/>
          <w:sz w:val="24"/>
          <w:szCs w:val="24"/>
        </w:rPr>
        <w:t>Kids need to read a lot</w:t>
      </w:r>
    </w:p>
    <w:p w:rsidR="007C483B" w:rsidRPr="007C483B" w:rsidRDefault="007C483B" w:rsidP="007C483B">
      <w:pPr>
        <w:pStyle w:val="ListParagraph"/>
        <w:numPr>
          <w:ilvl w:val="0"/>
          <w:numId w:val="1"/>
        </w:numPr>
        <w:autoSpaceDE w:val="0"/>
        <w:autoSpaceDN w:val="0"/>
        <w:adjustRightInd w:val="0"/>
        <w:spacing w:after="0" w:line="240" w:lineRule="auto"/>
        <w:rPr>
          <w:rFonts w:cstheme="minorHAnsi"/>
          <w:color w:val="FF3300"/>
          <w:sz w:val="24"/>
          <w:szCs w:val="24"/>
        </w:rPr>
      </w:pPr>
      <w:r w:rsidRPr="007C483B">
        <w:rPr>
          <w:rFonts w:cstheme="minorHAnsi"/>
          <w:color w:val="FF3300"/>
          <w:sz w:val="24"/>
          <w:szCs w:val="24"/>
        </w:rPr>
        <w:t>Kids need books they can read</w:t>
      </w:r>
    </w:p>
    <w:p w:rsidR="007C483B" w:rsidRPr="007C483B" w:rsidRDefault="007C483B" w:rsidP="007C483B">
      <w:pPr>
        <w:pStyle w:val="ListParagraph"/>
        <w:numPr>
          <w:ilvl w:val="0"/>
          <w:numId w:val="1"/>
        </w:numPr>
        <w:autoSpaceDE w:val="0"/>
        <w:autoSpaceDN w:val="0"/>
        <w:adjustRightInd w:val="0"/>
        <w:spacing w:after="0" w:line="240" w:lineRule="auto"/>
        <w:rPr>
          <w:rFonts w:cstheme="minorHAnsi"/>
          <w:color w:val="FF3300"/>
          <w:sz w:val="24"/>
          <w:szCs w:val="24"/>
        </w:rPr>
      </w:pPr>
      <w:r w:rsidRPr="007C483B">
        <w:rPr>
          <w:rFonts w:cstheme="minorHAnsi"/>
          <w:color w:val="FF3300"/>
          <w:sz w:val="24"/>
          <w:szCs w:val="24"/>
        </w:rPr>
        <w:t>Kids need to learn to read fluently</w:t>
      </w:r>
    </w:p>
    <w:p w:rsidR="007C483B" w:rsidRDefault="007C483B" w:rsidP="007C483B">
      <w:pPr>
        <w:pStyle w:val="ListParagraph"/>
        <w:autoSpaceDE w:val="0"/>
        <w:autoSpaceDN w:val="0"/>
        <w:adjustRightInd w:val="0"/>
        <w:spacing w:after="0" w:line="240" w:lineRule="auto"/>
        <w:rPr>
          <w:rFonts w:cstheme="minorHAnsi"/>
          <w:color w:val="231F20"/>
          <w:sz w:val="24"/>
          <w:szCs w:val="24"/>
        </w:rPr>
      </w:pPr>
    </w:p>
    <w:p w:rsidR="007C483B" w:rsidRPr="007C483B" w:rsidRDefault="007C483B" w:rsidP="007C483B">
      <w:pPr>
        <w:jc w:val="center"/>
        <w:rPr>
          <w:b/>
          <w:color w:val="FF3399"/>
          <w:sz w:val="24"/>
          <w:szCs w:val="24"/>
        </w:rPr>
      </w:pPr>
      <w:r w:rsidRPr="007C483B">
        <w:rPr>
          <w:b/>
          <w:color w:val="FF3399"/>
          <w:sz w:val="24"/>
          <w:szCs w:val="24"/>
        </w:rPr>
        <w:t>What Can You Do At Home To Improve Your Child’s Reading Rate</w:t>
      </w:r>
    </w:p>
    <w:p w:rsidR="007C483B" w:rsidRPr="007C483B" w:rsidRDefault="007C483B" w:rsidP="007C483B">
      <w:pPr>
        <w:autoSpaceDE w:val="0"/>
        <w:autoSpaceDN w:val="0"/>
        <w:adjustRightInd w:val="0"/>
        <w:spacing w:after="0" w:line="240" w:lineRule="auto"/>
        <w:rPr>
          <w:rFonts w:cstheme="minorHAnsi"/>
          <w:color w:val="FF3399"/>
          <w:sz w:val="24"/>
          <w:szCs w:val="24"/>
        </w:rPr>
      </w:pPr>
      <w:r w:rsidRPr="007C483B">
        <w:rPr>
          <w:rFonts w:cstheme="minorHAnsi"/>
          <w:b/>
          <w:bCs/>
          <w:color w:val="FF3399"/>
          <w:sz w:val="24"/>
          <w:szCs w:val="24"/>
        </w:rPr>
        <w:t xml:space="preserve">Child-adult reading. </w:t>
      </w:r>
      <w:r w:rsidRPr="007C483B">
        <w:rPr>
          <w:rFonts w:cstheme="minorHAnsi"/>
          <w:color w:val="FF3399"/>
          <w:sz w:val="24"/>
          <w:szCs w:val="24"/>
        </w:rPr>
        <w:t>In child-adult reading, the student reads one-on-one with an adult. The adult reads the text first, providing the child with a model of fluent reading.  By reading effortlessly and with expression, the adult is modelling for the child how a fluent reader sounds during reading. Then the child reads the same passage to the adult with the adult providing assistance and encouragement. The child rereads the passage until the reading is quite fluent. This should take approximately three to four re-readings.  Usually, having the child read a text four times is sufficient to improve fluency. Re-reading should occur over the school week, approximately 10-15mins per day.</w:t>
      </w:r>
    </w:p>
    <w:p w:rsidR="007C483B" w:rsidRPr="007C483B" w:rsidRDefault="007C483B" w:rsidP="007C483B">
      <w:pPr>
        <w:autoSpaceDE w:val="0"/>
        <w:autoSpaceDN w:val="0"/>
        <w:adjustRightInd w:val="0"/>
        <w:spacing w:after="0" w:line="240" w:lineRule="auto"/>
        <w:rPr>
          <w:color w:val="FF3399"/>
          <w:sz w:val="24"/>
          <w:szCs w:val="24"/>
        </w:rPr>
      </w:pPr>
    </w:p>
    <w:p w:rsidR="007C483B" w:rsidRPr="007C483B" w:rsidRDefault="007C483B" w:rsidP="007C483B">
      <w:pPr>
        <w:autoSpaceDE w:val="0"/>
        <w:autoSpaceDN w:val="0"/>
        <w:adjustRightInd w:val="0"/>
        <w:spacing w:after="0" w:line="240" w:lineRule="auto"/>
        <w:rPr>
          <w:b/>
          <w:color w:val="6600FF"/>
          <w:sz w:val="24"/>
          <w:szCs w:val="24"/>
        </w:rPr>
      </w:pPr>
      <w:r w:rsidRPr="007C483B">
        <w:rPr>
          <w:b/>
          <w:color w:val="6600FF"/>
          <w:sz w:val="24"/>
          <w:szCs w:val="24"/>
        </w:rPr>
        <w:t>Home Reading Routine</w:t>
      </w:r>
    </w:p>
    <w:p w:rsidR="007C483B" w:rsidRPr="007C483B" w:rsidRDefault="007C483B" w:rsidP="007C483B">
      <w:pPr>
        <w:autoSpaceDE w:val="0"/>
        <w:autoSpaceDN w:val="0"/>
        <w:adjustRightInd w:val="0"/>
        <w:spacing w:after="0" w:line="240" w:lineRule="auto"/>
        <w:rPr>
          <w:b/>
          <w:color w:val="6600FF"/>
          <w:sz w:val="24"/>
          <w:szCs w:val="24"/>
        </w:rPr>
      </w:pPr>
    </w:p>
    <w:p w:rsidR="007C483B" w:rsidRPr="007C483B" w:rsidRDefault="007C483B" w:rsidP="007C483B">
      <w:pPr>
        <w:autoSpaceDE w:val="0"/>
        <w:autoSpaceDN w:val="0"/>
        <w:adjustRightInd w:val="0"/>
        <w:spacing w:after="0" w:line="240" w:lineRule="auto"/>
        <w:rPr>
          <w:color w:val="6600FF"/>
          <w:sz w:val="24"/>
          <w:szCs w:val="24"/>
        </w:rPr>
      </w:pPr>
      <w:r w:rsidRPr="007C483B">
        <w:rPr>
          <w:color w:val="6600FF"/>
          <w:sz w:val="24"/>
          <w:szCs w:val="24"/>
        </w:rPr>
        <w:t>Parents are expected to ensure that home reading, fluency and automaticity practice become a regular part of the family routine.</w:t>
      </w:r>
    </w:p>
    <w:p w:rsidR="007C483B" w:rsidRPr="007C483B" w:rsidRDefault="007C483B" w:rsidP="007C483B">
      <w:pPr>
        <w:pStyle w:val="ListParagraph"/>
        <w:numPr>
          <w:ilvl w:val="0"/>
          <w:numId w:val="2"/>
        </w:numPr>
        <w:autoSpaceDE w:val="0"/>
        <w:autoSpaceDN w:val="0"/>
        <w:adjustRightInd w:val="0"/>
        <w:spacing w:after="0" w:line="240" w:lineRule="auto"/>
        <w:rPr>
          <w:rFonts w:cstheme="minorHAnsi"/>
          <w:color w:val="6600FF"/>
          <w:sz w:val="24"/>
          <w:szCs w:val="24"/>
        </w:rPr>
      </w:pPr>
      <w:r w:rsidRPr="007C483B">
        <w:rPr>
          <w:rFonts w:cstheme="minorHAnsi"/>
          <w:color w:val="6600FF"/>
          <w:sz w:val="24"/>
          <w:szCs w:val="24"/>
        </w:rPr>
        <w:t>Talk with your child about the importance of reading</w:t>
      </w:r>
    </w:p>
    <w:p w:rsidR="007C483B" w:rsidRPr="007C483B" w:rsidRDefault="007C483B" w:rsidP="007C483B">
      <w:pPr>
        <w:pStyle w:val="ListParagraph"/>
        <w:numPr>
          <w:ilvl w:val="0"/>
          <w:numId w:val="2"/>
        </w:numPr>
        <w:autoSpaceDE w:val="0"/>
        <w:autoSpaceDN w:val="0"/>
        <w:adjustRightInd w:val="0"/>
        <w:spacing w:after="0" w:line="240" w:lineRule="auto"/>
        <w:rPr>
          <w:rFonts w:cstheme="minorHAnsi"/>
          <w:color w:val="6600FF"/>
          <w:sz w:val="24"/>
          <w:szCs w:val="24"/>
        </w:rPr>
      </w:pPr>
      <w:r w:rsidRPr="007C483B">
        <w:rPr>
          <w:rFonts w:cstheme="minorHAnsi"/>
          <w:color w:val="6600FF"/>
          <w:sz w:val="24"/>
          <w:szCs w:val="24"/>
        </w:rPr>
        <w:t>Reward your child for reading effort</w:t>
      </w:r>
    </w:p>
    <w:p w:rsidR="007C483B" w:rsidRPr="007C483B" w:rsidRDefault="007C483B" w:rsidP="007C483B">
      <w:pPr>
        <w:pStyle w:val="ListParagraph"/>
        <w:numPr>
          <w:ilvl w:val="0"/>
          <w:numId w:val="2"/>
        </w:numPr>
        <w:autoSpaceDE w:val="0"/>
        <w:autoSpaceDN w:val="0"/>
        <w:adjustRightInd w:val="0"/>
        <w:spacing w:after="0" w:line="240" w:lineRule="auto"/>
        <w:rPr>
          <w:rFonts w:cstheme="minorHAnsi"/>
          <w:color w:val="6600FF"/>
          <w:sz w:val="24"/>
          <w:szCs w:val="24"/>
        </w:rPr>
      </w:pPr>
      <w:r w:rsidRPr="007C483B">
        <w:rPr>
          <w:rFonts w:cstheme="minorHAnsi"/>
          <w:color w:val="6600FF"/>
          <w:sz w:val="24"/>
          <w:szCs w:val="24"/>
        </w:rPr>
        <w:t>Sign your child’s diary or document that reading has been done</w:t>
      </w:r>
    </w:p>
    <w:p w:rsidR="007C483B" w:rsidRPr="007C483B" w:rsidRDefault="007C483B" w:rsidP="007C483B">
      <w:pPr>
        <w:pStyle w:val="ListParagraph"/>
        <w:numPr>
          <w:ilvl w:val="0"/>
          <w:numId w:val="2"/>
        </w:numPr>
        <w:autoSpaceDE w:val="0"/>
        <w:autoSpaceDN w:val="0"/>
        <w:adjustRightInd w:val="0"/>
        <w:spacing w:after="0" w:line="240" w:lineRule="auto"/>
        <w:rPr>
          <w:rFonts w:cstheme="minorHAnsi"/>
          <w:color w:val="6600FF"/>
          <w:sz w:val="24"/>
          <w:szCs w:val="24"/>
        </w:rPr>
      </w:pPr>
      <w:r w:rsidRPr="007C483B">
        <w:rPr>
          <w:rFonts w:cstheme="minorHAnsi"/>
          <w:color w:val="6600FF"/>
          <w:sz w:val="24"/>
          <w:szCs w:val="24"/>
        </w:rPr>
        <w:t>Make a time, place and space just for home reading. It doesn’t have to be at a table or desk.</w:t>
      </w:r>
    </w:p>
    <w:p w:rsidR="007C483B" w:rsidRPr="007C483B" w:rsidRDefault="007C483B" w:rsidP="007C483B">
      <w:pPr>
        <w:pStyle w:val="ListParagraph"/>
        <w:numPr>
          <w:ilvl w:val="0"/>
          <w:numId w:val="2"/>
        </w:numPr>
        <w:autoSpaceDE w:val="0"/>
        <w:autoSpaceDN w:val="0"/>
        <w:adjustRightInd w:val="0"/>
        <w:spacing w:after="0" w:line="240" w:lineRule="auto"/>
        <w:rPr>
          <w:rFonts w:cstheme="minorHAnsi"/>
          <w:color w:val="6600FF"/>
          <w:sz w:val="24"/>
          <w:szCs w:val="24"/>
        </w:rPr>
      </w:pPr>
      <w:r w:rsidRPr="007C483B">
        <w:rPr>
          <w:rFonts w:cstheme="minorHAnsi"/>
          <w:color w:val="6600FF"/>
          <w:sz w:val="24"/>
          <w:szCs w:val="24"/>
        </w:rPr>
        <w:t>Read for small amounts of time often, rather than longer periods only a couple of times a week</w:t>
      </w:r>
    </w:p>
    <w:p w:rsidR="007C483B" w:rsidRPr="007C483B" w:rsidRDefault="007C483B" w:rsidP="007C483B">
      <w:pPr>
        <w:pStyle w:val="ListParagraph"/>
        <w:numPr>
          <w:ilvl w:val="0"/>
          <w:numId w:val="2"/>
        </w:numPr>
        <w:autoSpaceDE w:val="0"/>
        <w:autoSpaceDN w:val="0"/>
        <w:adjustRightInd w:val="0"/>
        <w:spacing w:after="0" w:line="240" w:lineRule="auto"/>
        <w:rPr>
          <w:rFonts w:cstheme="minorHAnsi"/>
          <w:color w:val="6600FF"/>
          <w:sz w:val="24"/>
          <w:szCs w:val="24"/>
        </w:rPr>
      </w:pPr>
      <w:r w:rsidRPr="007C483B">
        <w:rPr>
          <w:rFonts w:cstheme="minorHAnsi"/>
          <w:color w:val="6600FF"/>
          <w:sz w:val="24"/>
          <w:szCs w:val="24"/>
        </w:rPr>
        <w:t>Model fluent reading through child-adult reading</w:t>
      </w:r>
    </w:p>
    <w:p w:rsidR="00D22F43" w:rsidRDefault="00D22F43"/>
    <w:p w:rsidR="007C483B" w:rsidRDefault="007C483B" w:rsidP="007C483B">
      <w:pPr>
        <w:jc w:val="center"/>
      </w:pPr>
      <w:r>
        <w:rPr>
          <w:noProof/>
          <w:lang w:eastAsia="en-AU"/>
        </w:rPr>
        <w:lastRenderedPageBreak/>
        <w:drawing>
          <wp:inline distT="0" distB="0" distL="0" distR="0">
            <wp:extent cx="1577201" cy="1634291"/>
            <wp:effectExtent l="0" t="0" r="4445" b="4445"/>
            <wp:docPr id="1" name="Picture 1" descr="https://encrypted-tbn2.gstatic.com/images?q=tbn:ANd9GcQJZZNEJHIyxQyhoMRmL9EJSVBqvbtKIeuLPcXU4dwKEVsmjeq1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JZZNEJHIyxQyhoMRmL9EJSVBqvbtKIeuLPcXU4dwKEVsmjeq1Nw"/>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7201" cy="1634291"/>
                    </a:xfrm>
                    <a:prstGeom prst="rect">
                      <a:avLst/>
                    </a:prstGeom>
                    <a:noFill/>
                    <a:ln>
                      <a:noFill/>
                    </a:ln>
                  </pic:spPr>
                </pic:pic>
              </a:graphicData>
            </a:graphic>
          </wp:inline>
        </w:drawing>
      </w:r>
      <w:bookmarkStart w:id="0" w:name="_GoBack"/>
      <w:bookmarkEnd w:id="0"/>
    </w:p>
    <w:sectPr w:rsidR="007C483B" w:rsidSect="007C483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34929"/>
    <w:multiLevelType w:val="hybridMultilevel"/>
    <w:tmpl w:val="BD86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1567CE2"/>
    <w:multiLevelType w:val="hybridMultilevel"/>
    <w:tmpl w:val="63A4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483B"/>
    <w:rsid w:val="007704A7"/>
    <w:rsid w:val="007C483B"/>
    <w:rsid w:val="00D22F43"/>
    <w:rsid w:val="00FA212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83B"/>
    <w:pPr>
      <w:ind w:left="720"/>
      <w:contextualSpacing/>
    </w:pPr>
  </w:style>
  <w:style w:type="paragraph" w:styleId="BalloonText">
    <w:name w:val="Balloon Text"/>
    <w:basedOn w:val="Normal"/>
    <w:link w:val="BalloonTextChar"/>
    <w:uiPriority w:val="99"/>
    <w:semiHidden/>
    <w:unhideWhenUsed/>
    <w:rsid w:val="007C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83B"/>
    <w:pPr>
      <w:ind w:left="720"/>
      <w:contextualSpacing/>
    </w:pPr>
  </w:style>
  <w:style w:type="paragraph" w:styleId="BalloonText">
    <w:name w:val="Balloon Text"/>
    <w:basedOn w:val="Normal"/>
    <w:link w:val="BalloonTextChar"/>
    <w:uiPriority w:val="99"/>
    <w:semiHidden/>
    <w:unhideWhenUsed/>
    <w:rsid w:val="007C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8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DI-SISTO Cassarndra</dc:creator>
  <cp:lastModifiedBy>Matt</cp:lastModifiedBy>
  <cp:revision>2</cp:revision>
  <dcterms:created xsi:type="dcterms:W3CDTF">2015-03-22T00:55:00Z</dcterms:created>
  <dcterms:modified xsi:type="dcterms:W3CDTF">2015-03-22T00:55:00Z</dcterms:modified>
</cp:coreProperties>
</file>